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5D" w:rsidRDefault="007A4C5D">
      <w:pPr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Нухов</w:t>
      </w:r>
      <w:proofErr w:type="spellEnd"/>
      <w:r>
        <w:rPr>
          <w:rFonts w:eastAsia="Calibri"/>
          <w:sz w:val="26"/>
          <w:szCs w:val="26"/>
        </w:rPr>
        <w:t xml:space="preserve"> Салават </w:t>
      </w:r>
      <w:proofErr w:type="spellStart"/>
      <w:r>
        <w:rPr>
          <w:rFonts w:eastAsia="Calibri"/>
          <w:sz w:val="26"/>
          <w:szCs w:val="26"/>
        </w:rPr>
        <w:t>Жавдатович</w:t>
      </w:r>
      <w:proofErr w:type="spellEnd"/>
      <w:r>
        <w:rPr>
          <w:rFonts w:eastAsia="Calibri"/>
          <w:sz w:val="26"/>
          <w:szCs w:val="26"/>
        </w:rPr>
        <w:t xml:space="preserve"> </w:t>
      </w:r>
    </w:p>
    <w:p w:rsidR="002C7B3D" w:rsidRDefault="007A4C5D" w:rsidP="007A4C5D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</w:t>
      </w:r>
      <w:r w:rsidR="002B163B">
        <w:rPr>
          <w:rFonts w:eastAsia="Calibri"/>
          <w:sz w:val="26"/>
          <w:szCs w:val="26"/>
        </w:rPr>
        <w:t>октор филологических наук, профессор ФГБОУ ВПО «Башкирский государ</w:t>
      </w:r>
      <w:r w:rsidR="002B163B">
        <w:rPr>
          <w:rFonts w:eastAsia="Calibri"/>
          <w:sz w:val="26"/>
          <w:szCs w:val="26"/>
        </w:rPr>
        <w:softHyphen/>
        <w:t xml:space="preserve">ственный педагогический университет им. М. </w:t>
      </w:r>
      <w:proofErr w:type="spellStart"/>
      <w:r w:rsidR="002B163B">
        <w:rPr>
          <w:rFonts w:eastAsia="Calibri"/>
          <w:sz w:val="26"/>
          <w:szCs w:val="26"/>
        </w:rPr>
        <w:t>Акмуллы</w:t>
      </w:r>
      <w:proofErr w:type="spellEnd"/>
      <w:r w:rsidR="002B163B">
        <w:rPr>
          <w:rFonts w:eastAsia="Calibri"/>
          <w:sz w:val="26"/>
          <w:szCs w:val="26"/>
        </w:rPr>
        <w:t xml:space="preserve">», зав. кафедрой английского языка </w:t>
      </w:r>
    </w:p>
    <w:p w:rsidR="002B163B" w:rsidRDefault="002B163B">
      <w:pPr>
        <w:rPr>
          <w:rFonts w:ascii="Arial Unicode MS" w:eastAsia="Arial Unicode MS" w:hAnsi="Arial Unicode MS" w:cs="Arial Unicode MS"/>
          <w:color w:val="292929"/>
          <w:sz w:val="20"/>
          <w:szCs w:val="20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color w:val="292929"/>
          <w:sz w:val="20"/>
          <w:szCs w:val="20"/>
          <w:shd w:val="clear" w:color="auto" w:fill="FFFFFF"/>
        </w:rPr>
        <w:t>10.02.04 – германские языки</w:t>
      </w:r>
    </w:p>
    <w:p w:rsidR="002B163B" w:rsidRPr="002B163B" w:rsidRDefault="002B163B" w:rsidP="002B163B">
      <w:pPr>
        <w:shd w:val="clear" w:color="auto" w:fill="FFFFFF"/>
        <w:spacing w:after="0" w:line="280" w:lineRule="atLeast"/>
        <w:rPr>
          <w:rFonts w:ascii="Arial Unicode MS" w:eastAsia="Arial Unicode MS" w:hAnsi="Arial Unicode MS" w:cs="Arial Unicode MS"/>
          <w:color w:val="292929"/>
          <w:sz w:val="20"/>
          <w:szCs w:val="20"/>
        </w:rPr>
      </w:pPr>
      <w:r w:rsidRPr="002B163B">
        <w:rPr>
          <w:rFonts w:ascii="Arial Unicode MS" w:eastAsia="Arial Unicode MS" w:hAnsi="Arial Unicode MS" w:cs="Arial Unicode MS" w:hint="eastAsia"/>
          <w:b/>
          <w:bCs/>
          <w:color w:val="292929"/>
          <w:sz w:val="20"/>
        </w:rPr>
        <w:t>450076, Российская Федерация, </w:t>
      </w:r>
    </w:p>
    <w:p w:rsidR="002B163B" w:rsidRPr="002B163B" w:rsidRDefault="002B163B" w:rsidP="002B163B">
      <w:pPr>
        <w:shd w:val="clear" w:color="auto" w:fill="FFFFFF"/>
        <w:spacing w:after="0" w:line="280" w:lineRule="atLeast"/>
        <w:rPr>
          <w:rFonts w:ascii="Arial Unicode MS" w:eastAsia="Arial Unicode MS" w:hAnsi="Arial Unicode MS" w:cs="Arial Unicode MS"/>
          <w:color w:val="292929"/>
          <w:sz w:val="20"/>
          <w:szCs w:val="20"/>
        </w:rPr>
      </w:pPr>
      <w:r w:rsidRPr="002B163B">
        <w:rPr>
          <w:rFonts w:ascii="Arial Unicode MS" w:eastAsia="Arial Unicode MS" w:hAnsi="Arial Unicode MS" w:cs="Arial Unicode MS" w:hint="eastAsia"/>
          <w:b/>
          <w:bCs/>
          <w:color w:val="292929"/>
          <w:sz w:val="20"/>
        </w:rPr>
        <w:t>Республика Башкортостан,</w:t>
      </w:r>
    </w:p>
    <w:p w:rsidR="002B163B" w:rsidRPr="002B163B" w:rsidRDefault="002B163B" w:rsidP="002B163B">
      <w:pPr>
        <w:shd w:val="clear" w:color="auto" w:fill="FFFFFF"/>
        <w:spacing w:after="0" w:line="280" w:lineRule="atLeast"/>
        <w:rPr>
          <w:rFonts w:ascii="Arial Unicode MS" w:eastAsia="Arial Unicode MS" w:hAnsi="Arial Unicode MS" w:cs="Arial Unicode MS"/>
          <w:color w:val="292929"/>
          <w:sz w:val="20"/>
          <w:szCs w:val="20"/>
        </w:rPr>
      </w:pPr>
      <w:r w:rsidRPr="002B163B">
        <w:rPr>
          <w:rFonts w:ascii="Arial Unicode MS" w:eastAsia="Arial Unicode MS" w:hAnsi="Arial Unicode MS" w:cs="Arial Unicode MS" w:hint="eastAsia"/>
          <w:b/>
          <w:bCs/>
          <w:color w:val="292929"/>
          <w:sz w:val="20"/>
        </w:rPr>
        <w:t xml:space="preserve">г. Уфа, ул. </w:t>
      </w:r>
      <w:proofErr w:type="spellStart"/>
      <w:r w:rsidRPr="002B163B">
        <w:rPr>
          <w:rFonts w:ascii="Arial Unicode MS" w:eastAsia="Arial Unicode MS" w:hAnsi="Arial Unicode MS" w:cs="Arial Unicode MS" w:hint="eastAsia"/>
          <w:b/>
          <w:bCs/>
          <w:color w:val="292929"/>
          <w:sz w:val="20"/>
        </w:rPr>
        <w:t>Заки</w:t>
      </w:r>
      <w:proofErr w:type="spellEnd"/>
      <w:r w:rsidRPr="002B163B">
        <w:rPr>
          <w:rFonts w:ascii="Arial Unicode MS" w:eastAsia="Arial Unicode MS" w:hAnsi="Arial Unicode MS" w:cs="Arial Unicode MS" w:hint="eastAsia"/>
          <w:b/>
          <w:bCs/>
          <w:color w:val="292929"/>
          <w:sz w:val="20"/>
        </w:rPr>
        <w:t xml:space="preserve"> </w:t>
      </w:r>
      <w:proofErr w:type="spellStart"/>
      <w:r w:rsidRPr="002B163B">
        <w:rPr>
          <w:rFonts w:ascii="Arial Unicode MS" w:eastAsia="Arial Unicode MS" w:hAnsi="Arial Unicode MS" w:cs="Arial Unicode MS" w:hint="eastAsia"/>
          <w:b/>
          <w:bCs/>
          <w:color w:val="292929"/>
          <w:sz w:val="20"/>
        </w:rPr>
        <w:t>Валиди</w:t>
      </w:r>
      <w:proofErr w:type="spellEnd"/>
      <w:r w:rsidRPr="002B163B">
        <w:rPr>
          <w:rFonts w:ascii="Arial Unicode MS" w:eastAsia="Arial Unicode MS" w:hAnsi="Arial Unicode MS" w:cs="Arial Unicode MS" w:hint="eastAsia"/>
          <w:b/>
          <w:bCs/>
          <w:color w:val="292929"/>
          <w:sz w:val="20"/>
        </w:rPr>
        <w:t>, 32</w:t>
      </w:r>
    </w:p>
    <w:p w:rsidR="002B163B" w:rsidRPr="002B163B" w:rsidRDefault="002B163B" w:rsidP="002B163B">
      <w:pPr>
        <w:shd w:val="clear" w:color="auto" w:fill="FFFFFF"/>
        <w:spacing w:after="0" w:line="280" w:lineRule="atLeast"/>
        <w:rPr>
          <w:rFonts w:ascii="Arial Unicode MS" w:eastAsia="Arial Unicode MS" w:hAnsi="Arial Unicode MS" w:cs="Arial Unicode MS"/>
          <w:color w:val="292929"/>
          <w:sz w:val="20"/>
          <w:szCs w:val="20"/>
        </w:rPr>
      </w:pPr>
      <w:r w:rsidRPr="002B163B">
        <w:rPr>
          <w:rFonts w:ascii="Arial Unicode MS" w:eastAsia="Arial Unicode MS" w:hAnsi="Arial Unicode MS" w:cs="Arial Unicode MS" w:hint="eastAsia"/>
          <w:b/>
          <w:bCs/>
          <w:color w:val="292929"/>
          <w:sz w:val="20"/>
        </w:rPr>
        <w:t>Телефон</w:t>
      </w:r>
      <w:r w:rsidRPr="002B163B">
        <w:rPr>
          <w:rFonts w:ascii="Arial Unicode MS" w:eastAsia="Arial Unicode MS" w:hAnsi="Arial Unicode MS" w:cs="Arial Unicode MS" w:hint="eastAsia"/>
          <w:color w:val="292929"/>
          <w:sz w:val="20"/>
          <w:szCs w:val="20"/>
        </w:rPr>
        <w:t>: (347) 272-63-70, (347) 229-96-16</w:t>
      </w:r>
    </w:p>
    <w:p w:rsidR="002B163B" w:rsidRPr="002B163B" w:rsidRDefault="002B163B" w:rsidP="002B163B">
      <w:pPr>
        <w:shd w:val="clear" w:color="auto" w:fill="FFFFFF"/>
        <w:spacing w:after="0" w:line="280" w:lineRule="atLeast"/>
        <w:rPr>
          <w:rFonts w:ascii="Arial Unicode MS" w:eastAsia="Arial Unicode MS" w:hAnsi="Arial Unicode MS" w:cs="Arial Unicode MS"/>
          <w:color w:val="292929"/>
          <w:sz w:val="20"/>
          <w:szCs w:val="20"/>
        </w:rPr>
      </w:pPr>
      <w:r w:rsidRPr="002B163B">
        <w:rPr>
          <w:rFonts w:ascii="Arial Unicode MS" w:eastAsia="Arial Unicode MS" w:hAnsi="Arial Unicode MS" w:cs="Arial Unicode MS" w:hint="eastAsia"/>
          <w:b/>
          <w:bCs/>
          <w:color w:val="292929"/>
          <w:sz w:val="20"/>
        </w:rPr>
        <w:t>Факс</w:t>
      </w:r>
      <w:r w:rsidRPr="002B163B">
        <w:rPr>
          <w:rFonts w:ascii="Arial Unicode MS" w:eastAsia="Arial Unicode MS" w:hAnsi="Arial Unicode MS" w:cs="Arial Unicode MS" w:hint="eastAsia"/>
          <w:color w:val="292929"/>
          <w:sz w:val="20"/>
          <w:szCs w:val="20"/>
        </w:rPr>
        <w:t>: (347) 273-67-78</w:t>
      </w:r>
    </w:p>
    <w:p w:rsidR="002B163B" w:rsidRPr="002B163B" w:rsidRDefault="002B163B" w:rsidP="002B163B">
      <w:pPr>
        <w:shd w:val="clear" w:color="auto" w:fill="FFFFFF"/>
        <w:spacing w:after="0" w:line="280" w:lineRule="atLeast"/>
        <w:rPr>
          <w:rFonts w:ascii="Arial Unicode MS" w:eastAsia="Arial Unicode MS" w:hAnsi="Arial Unicode MS" w:cs="Arial Unicode MS"/>
          <w:color w:val="292929"/>
          <w:sz w:val="20"/>
          <w:szCs w:val="20"/>
        </w:rPr>
      </w:pPr>
      <w:r w:rsidRPr="002B163B">
        <w:rPr>
          <w:rFonts w:ascii="Arial Unicode MS" w:eastAsia="Arial Unicode MS" w:hAnsi="Arial Unicode MS" w:cs="Arial Unicode MS" w:hint="eastAsia"/>
          <w:b/>
          <w:bCs/>
          <w:color w:val="292929"/>
          <w:sz w:val="20"/>
        </w:rPr>
        <w:t>Адрес</w:t>
      </w:r>
      <w:r w:rsidRPr="002B163B">
        <w:rPr>
          <w:rFonts w:ascii="Arial Unicode MS" w:eastAsia="Arial Unicode MS" w:hAnsi="Arial Unicode MS" w:cs="Arial Unicode MS" w:hint="eastAsia"/>
          <w:color w:val="292929"/>
          <w:sz w:val="20"/>
          <w:szCs w:val="20"/>
        </w:rPr>
        <w:t xml:space="preserve">: 450076, г Уфа, ул. </w:t>
      </w:r>
      <w:proofErr w:type="spellStart"/>
      <w:r w:rsidRPr="002B163B">
        <w:rPr>
          <w:rFonts w:ascii="Arial Unicode MS" w:eastAsia="Arial Unicode MS" w:hAnsi="Arial Unicode MS" w:cs="Arial Unicode MS" w:hint="eastAsia"/>
          <w:color w:val="292929"/>
          <w:sz w:val="20"/>
          <w:szCs w:val="20"/>
        </w:rPr>
        <w:t>Заки</w:t>
      </w:r>
      <w:proofErr w:type="spellEnd"/>
      <w:r w:rsidRPr="002B163B">
        <w:rPr>
          <w:rFonts w:ascii="Arial Unicode MS" w:eastAsia="Arial Unicode MS" w:hAnsi="Arial Unicode MS" w:cs="Arial Unicode MS" w:hint="eastAsia"/>
          <w:color w:val="292929"/>
          <w:sz w:val="20"/>
          <w:szCs w:val="20"/>
        </w:rPr>
        <w:t xml:space="preserve"> </w:t>
      </w:r>
      <w:proofErr w:type="spellStart"/>
      <w:r w:rsidRPr="002B163B">
        <w:rPr>
          <w:rFonts w:ascii="Arial Unicode MS" w:eastAsia="Arial Unicode MS" w:hAnsi="Arial Unicode MS" w:cs="Arial Unicode MS" w:hint="eastAsia"/>
          <w:color w:val="292929"/>
          <w:sz w:val="20"/>
          <w:szCs w:val="20"/>
        </w:rPr>
        <w:t>Валиди</w:t>
      </w:r>
      <w:proofErr w:type="spellEnd"/>
      <w:r w:rsidRPr="002B163B">
        <w:rPr>
          <w:rFonts w:ascii="Arial Unicode MS" w:eastAsia="Arial Unicode MS" w:hAnsi="Arial Unicode MS" w:cs="Arial Unicode MS" w:hint="eastAsia"/>
          <w:color w:val="292929"/>
          <w:sz w:val="20"/>
          <w:szCs w:val="20"/>
        </w:rPr>
        <w:t>, 32, к 201</w:t>
      </w:r>
    </w:p>
    <w:p w:rsidR="002B163B" w:rsidRPr="002B163B" w:rsidRDefault="002B163B" w:rsidP="002B163B">
      <w:pPr>
        <w:shd w:val="clear" w:color="auto" w:fill="FFFFFF"/>
        <w:spacing w:after="0" w:line="280" w:lineRule="atLeast"/>
        <w:rPr>
          <w:rFonts w:ascii="Arial Unicode MS" w:eastAsia="Arial Unicode MS" w:hAnsi="Arial Unicode MS" w:cs="Arial Unicode MS"/>
          <w:color w:val="292929"/>
          <w:sz w:val="20"/>
          <w:szCs w:val="20"/>
        </w:rPr>
      </w:pPr>
      <w:r w:rsidRPr="002B163B">
        <w:rPr>
          <w:rFonts w:ascii="Arial Unicode MS" w:eastAsia="Arial Unicode MS" w:hAnsi="Arial Unicode MS" w:cs="Arial Unicode MS" w:hint="eastAsia"/>
          <w:b/>
          <w:bCs/>
          <w:color w:val="292929"/>
          <w:sz w:val="20"/>
        </w:rPr>
        <w:t>Электронная почта</w:t>
      </w:r>
      <w:r w:rsidRPr="002B163B">
        <w:rPr>
          <w:rFonts w:ascii="Arial Unicode MS" w:eastAsia="Arial Unicode MS" w:hAnsi="Arial Unicode MS" w:cs="Arial Unicode MS" w:hint="eastAsia"/>
          <w:color w:val="292929"/>
          <w:sz w:val="20"/>
          <w:szCs w:val="20"/>
        </w:rPr>
        <w:t>:</w:t>
      </w:r>
      <w:r w:rsidRPr="002B163B">
        <w:rPr>
          <w:rFonts w:ascii="Arial Unicode MS" w:eastAsia="Arial Unicode MS" w:hAnsi="Arial Unicode MS" w:cs="Arial Unicode MS" w:hint="eastAsia"/>
          <w:color w:val="292929"/>
          <w:sz w:val="20"/>
        </w:rPr>
        <w:t> </w:t>
      </w:r>
      <w:hyperlink r:id="rId5" w:history="1">
        <w:r w:rsidRPr="002B163B">
          <w:rPr>
            <w:rFonts w:ascii="Arial Unicode MS" w:eastAsia="Arial Unicode MS" w:hAnsi="Arial Unicode MS" w:cs="Arial Unicode MS" w:hint="eastAsia"/>
            <w:color w:val="104A91"/>
            <w:sz w:val="20"/>
          </w:rPr>
          <w:t>rector@bsunet.ru</w:t>
        </w:r>
      </w:hyperlink>
    </w:p>
    <w:p w:rsidR="002B163B" w:rsidRDefault="002B163B"/>
    <w:p w:rsidR="002B163B" w:rsidRPr="002B163B" w:rsidRDefault="007A4C5D" w:rsidP="002B16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96573"/>
          <w:sz w:val="24"/>
          <w:szCs w:val="24"/>
        </w:rPr>
        <w:t xml:space="preserve">1. </w:t>
      </w:r>
      <w:r w:rsidR="002B163B" w:rsidRPr="002B163B">
        <w:rPr>
          <w:rFonts w:ascii="Arial" w:eastAsia="Times New Roman" w:hAnsi="Arial" w:cs="Arial"/>
          <w:b/>
          <w:bCs/>
          <w:color w:val="596573"/>
          <w:sz w:val="24"/>
          <w:szCs w:val="24"/>
        </w:rPr>
        <w:t xml:space="preserve">О НЕКОТОРЫХ ПРИЗНАКАХ ВЛИЯНИЯ АНГЛИЙСКОГО СЛОВООБРАЗОВАНИЯ НА </w:t>
      </w:r>
      <w:proofErr w:type="gramStart"/>
      <w:r w:rsidR="002B163B" w:rsidRPr="002B163B">
        <w:rPr>
          <w:rFonts w:ascii="Arial" w:eastAsia="Times New Roman" w:hAnsi="Arial" w:cs="Arial"/>
          <w:b/>
          <w:bCs/>
          <w:color w:val="596573"/>
          <w:sz w:val="24"/>
          <w:szCs w:val="24"/>
        </w:rPr>
        <w:t>РУССКОЕ</w:t>
      </w:r>
      <w:proofErr w:type="gramEnd"/>
      <w:r w:rsidR="002B163B" w:rsidRPr="002B163B">
        <w:rPr>
          <w:rFonts w:ascii="Arial" w:eastAsia="Times New Roman" w:hAnsi="Arial" w:cs="Arial"/>
          <w:color w:val="000000"/>
          <w:sz w:val="21"/>
        </w:rPr>
        <w:t> </w:t>
      </w:r>
      <w:r w:rsidR="002B163B" w:rsidRPr="002B163B">
        <w:rPr>
          <w:rFonts w:ascii="Arial" w:eastAsia="Times New Roman" w:hAnsi="Arial" w:cs="Arial"/>
          <w:color w:val="9A589B"/>
          <w:sz w:val="17"/>
        </w:rPr>
        <w:t>РИНЦ</w:t>
      </w:r>
    </w:p>
    <w:p w:rsidR="002B163B" w:rsidRPr="002B163B" w:rsidRDefault="002C7B3D" w:rsidP="002B163B">
      <w:p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596573"/>
          <w:sz w:val="18"/>
          <w:szCs w:val="18"/>
        </w:rPr>
      </w:pPr>
      <w:hyperlink r:id="rId6" w:history="1">
        <w:proofErr w:type="spellStart"/>
        <w:r w:rsidR="002B163B" w:rsidRPr="002B163B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Нухов</w:t>
        </w:r>
        <w:proofErr w:type="spellEnd"/>
        <w:r w:rsidR="002B163B" w:rsidRPr="002B163B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 С.Ж.</w:t>
        </w:r>
      </w:hyperlink>
    </w:p>
    <w:p w:rsidR="002B163B" w:rsidRPr="002B163B" w:rsidRDefault="002B163B" w:rsidP="002B163B">
      <w:pPr>
        <w:shd w:val="clear" w:color="auto" w:fill="FFFFFF"/>
        <w:spacing w:before="100" w:beforeAutospacing="1" w:after="100" w:afterAutospacing="1" w:line="294" w:lineRule="atLeast"/>
        <w:rPr>
          <w:rFonts w:ascii="Tahoma" w:eastAsia="Times New Roman" w:hAnsi="Tahoma" w:cs="Tahoma"/>
          <w:color w:val="808C9A"/>
          <w:sz w:val="17"/>
          <w:szCs w:val="17"/>
        </w:rPr>
      </w:pPr>
      <w:r w:rsidRPr="002B163B">
        <w:rPr>
          <w:rFonts w:ascii="Tahoma" w:eastAsia="Times New Roman" w:hAnsi="Tahoma" w:cs="Tahoma"/>
          <w:color w:val="808C9A"/>
          <w:sz w:val="17"/>
          <w:szCs w:val="17"/>
        </w:rPr>
        <w:t>Вестник Башкирского университета, 2012, том 17, стр. 179 - 182</w:t>
      </w:r>
    </w:p>
    <w:p w:rsidR="002B163B" w:rsidRPr="007A4C5D" w:rsidRDefault="002B163B" w:rsidP="002B163B">
      <w:pPr>
        <w:numPr>
          <w:ilvl w:val="0"/>
          <w:numId w:val="1"/>
        </w:numPr>
        <w:shd w:val="clear" w:color="auto" w:fill="FFFFFF"/>
        <w:spacing w:beforeAutospacing="1" w:after="100" w:afterAutospacing="1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A4C5D">
        <w:rPr>
          <w:rFonts w:ascii="Arial" w:eastAsia="Times New Roman" w:hAnsi="Arial" w:cs="Arial"/>
          <w:b/>
          <w:bCs/>
          <w:color w:val="596573"/>
          <w:sz w:val="24"/>
          <w:szCs w:val="24"/>
        </w:rPr>
        <w:t>2.</w:t>
      </w:r>
      <w:r w:rsidR="007A4C5D">
        <w:rPr>
          <w:rFonts w:ascii="Tahoma" w:eastAsia="Times New Roman" w:hAnsi="Tahoma" w:cs="Tahoma"/>
          <w:color w:val="808C9A"/>
          <w:sz w:val="17"/>
        </w:rPr>
        <w:t xml:space="preserve"> </w:t>
      </w:r>
      <w:r w:rsidRPr="007A4C5D">
        <w:rPr>
          <w:rFonts w:ascii="Arial" w:eastAsia="Times New Roman" w:hAnsi="Arial" w:cs="Arial"/>
          <w:b/>
          <w:bCs/>
          <w:color w:val="596573"/>
          <w:sz w:val="24"/>
          <w:szCs w:val="24"/>
        </w:rPr>
        <w:t>ЯЗЫКОВАЯ ИГРА: ВОЗМОЖНЫЕ ПОДХОДЫ И ТРАКТОВКИ ЯВЛЕНИЯ</w:t>
      </w:r>
      <w:r w:rsidRPr="007A4C5D">
        <w:rPr>
          <w:rFonts w:ascii="Arial" w:eastAsia="Times New Roman" w:hAnsi="Arial" w:cs="Arial"/>
          <w:color w:val="000000"/>
          <w:sz w:val="21"/>
        </w:rPr>
        <w:t> </w:t>
      </w:r>
      <w:r w:rsidRPr="007A4C5D">
        <w:rPr>
          <w:rFonts w:ascii="Arial" w:eastAsia="Times New Roman" w:hAnsi="Arial" w:cs="Arial"/>
          <w:color w:val="9A589B"/>
          <w:sz w:val="17"/>
        </w:rPr>
        <w:t>РИНЦ</w:t>
      </w:r>
    </w:p>
    <w:p w:rsidR="002B163B" w:rsidRPr="002B163B" w:rsidRDefault="002C7B3D" w:rsidP="002B163B">
      <w:pPr>
        <w:shd w:val="clear" w:color="auto" w:fill="FFFFFF"/>
        <w:spacing w:beforeAutospacing="1" w:after="100" w:afterAutospacing="1" w:line="294" w:lineRule="atLeast"/>
        <w:rPr>
          <w:rFonts w:ascii="Tahoma" w:eastAsia="Times New Roman" w:hAnsi="Tahoma" w:cs="Tahoma"/>
          <w:color w:val="596573"/>
          <w:sz w:val="18"/>
          <w:szCs w:val="18"/>
        </w:rPr>
      </w:pPr>
      <w:hyperlink r:id="rId7" w:history="1">
        <w:proofErr w:type="spellStart"/>
        <w:r w:rsidR="002B163B" w:rsidRPr="002B163B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Нухов</w:t>
        </w:r>
        <w:proofErr w:type="spellEnd"/>
        <w:r w:rsidR="002B163B" w:rsidRPr="002B163B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 С.Ж.</w:t>
        </w:r>
      </w:hyperlink>
    </w:p>
    <w:p w:rsidR="002B163B" w:rsidRPr="002B163B" w:rsidRDefault="002B163B" w:rsidP="002B163B">
      <w:pPr>
        <w:shd w:val="clear" w:color="auto" w:fill="FFFFFF"/>
        <w:spacing w:beforeAutospacing="1" w:after="100" w:afterAutospacing="1" w:line="294" w:lineRule="atLeast"/>
        <w:rPr>
          <w:rFonts w:ascii="Tahoma" w:eastAsia="Times New Roman" w:hAnsi="Tahoma" w:cs="Tahoma"/>
          <w:color w:val="808C9A"/>
          <w:sz w:val="17"/>
          <w:szCs w:val="17"/>
        </w:rPr>
      </w:pPr>
      <w:r w:rsidRPr="002B163B">
        <w:rPr>
          <w:rFonts w:ascii="Tahoma" w:eastAsia="Times New Roman" w:hAnsi="Tahoma" w:cs="Tahoma"/>
          <w:color w:val="808C9A"/>
          <w:sz w:val="17"/>
          <w:szCs w:val="17"/>
        </w:rPr>
        <w:t>Вестник Башкирского университета, 2012, том 17, стр. 165 - 170</w:t>
      </w:r>
    </w:p>
    <w:p w:rsidR="002B163B" w:rsidRPr="007A4C5D" w:rsidRDefault="002B163B" w:rsidP="002B163B">
      <w:pPr>
        <w:numPr>
          <w:ilvl w:val="0"/>
          <w:numId w:val="1"/>
        </w:numPr>
        <w:shd w:val="clear" w:color="auto" w:fill="FFFFFF"/>
        <w:spacing w:beforeAutospacing="1" w:after="100" w:afterAutospacing="1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7A4C5D">
        <w:rPr>
          <w:rFonts w:ascii="Arial" w:eastAsia="Times New Roman" w:hAnsi="Arial" w:cs="Arial"/>
          <w:b/>
          <w:bCs/>
          <w:color w:val="596573"/>
          <w:sz w:val="24"/>
          <w:szCs w:val="24"/>
        </w:rPr>
        <w:t>3.</w:t>
      </w:r>
      <w:r w:rsidR="007A4C5D">
        <w:rPr>
          <w:rFonts w:ascii="Tahoma" w:eastAsia="Times New Roman" w:hAnsi="Tahoma" w:cs="Tahoma"/>
          <w:color w:val="808C9A"/>
          <w:sz w:val="17"/>
        </w:rPr>
        <w:t xml:space="preserve">  </w:t>
      </w:r>
      <w:r w:rsidRPr="007A4C5D">
        <w:rPr>
          <w:rFonts w:ascii="Arial" w:eastAsia="Times New Roman" w:hAnsi="Arial" w:cs="Arial"/>
          <w:b/>
          <w:bCs/>
          <w:color w:val="596573"/>
          <w:sz w:val="24"/>
          <w:szCs w:val="24"/>
        </w:rPr>
        <w:t>ЯЗЫКОВАЯ ИГРА КАК ОДНА ИЗ ФОРМ ПРОЯВЛЕНИЯ ОБЩЕЭСТЕТИЧЕСКОЙ КАТЕГОРИИ КОМИЧЕСКОГО</w:t>
      </w:r>
      <w:r w:rsidRPr="007A4C5D">
        <w:rPr>
          <w:rFonts w:ascii="Arial" w:eastAsia="Times New Roman" w:hAnsi="Arial" w:cs="Arial"/>
          <w:color w:val="000000"/>
          <w:sz w:val="21"/>
        </w:rPr>
        <w:t> </w:t>
      </w:r>
      <w:r w:rsidRPr="007A4C5D">
        <w:rPr>
          <w:rFonts w:ascii="Arial" w:eastAsia="Times New Roman" w:hAnsi="Arial" w:cs="Arial"/>
          <w:color w:val="9A589B"/>
          <w:sz w:val="17"/>
        </w:rPr>
        <w:t>РИНЦ</w:t>
      </w:r>
    </w:p>
    <w:p w:rsidR="002B163B" w:rsidRPr="002B163B" w:rsidRDefault="002C7B3D" w:rsidP="002B163B">
      <w:pPr>
        <w:shd w:val="clear" w:color="auto" w:fill="FFFFFF"/>
        <w:spacing w:beforeAutospacing="1" w:after="100" w:afterAutospacing="1" w:line="294" w:lineRule="atLeast"/>
        <w:rPr>
          <w:rFonts w:ascii="Tahoma" w:eastAsia="Times New Roman" w:hAnsi="Tahoma" w:cs="Tahoma"/>
          <w:color w:val="596573"/>
          <w:sz w:val="18"/>
          <w:szCs w:val="18"/>
        </w:rPr>
      </w:pPr>
      <w:hyperlink r:id="rId8" w:history="1">
        <w:proofErr w:type="spellStart"/>
        <w:r w:rsidR="002B163B" w:rsidRPr="002B163B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Нухов</w:t>
        </w:r>
        <w:proofErr w:type="spellEnd"/>
        <w:r w:rsidR="002B163B" w:rsidRPr="002B163B">
          <w:rPr>
            <w:rFonts w:ascii="Tahoma" w:eastAsia="Times New Roman" w:hAnsi="Tahoma" w:cs="Tahoma"/>
            <w:b/>
            <w:bCs/>
            <w:color w:val="3A5E90"/>
            <w:sz w:val="18"/>
            <w:u w:val="single"/>
          </w:rPr>
          <w:t> С.Ж.</w:t>
        </w:r>
      </w:hyperlink>
    </w:p>
    <w:p w:rsidR="002B163B" w:rsidRPr="002B163B" w:rsidRDefault="002B163B" w:rsidP="002B163B">
      <w:pPr>
        <w:shd w:val="clear" w:color="auto" w:fill="FFFFFF"/>
        <w:spacing w:beforeAutospacing="1" w:after="100" w:afterAutospacing="1" w:line="294" w:lineRule="atLeast"/>
        <w:rPr>
          <w:rFonts w:ascii="Tahoma" w:eastAsia="Times New Roman" w:hAnsi="Tahoma" w:cs="Tahoma"/>
          <w:color w:val="808C9A"/>
          <w:sz w:val="17"/>
          <w:szCs w:val="17"/>
        </w:rPr>
      </w:pPr>
      <w:r w:rsidRPr="002B163B">
        <w:rPr>
          <w:rFonts w:ascii="Tahoma" w:eastAsia="Times New Roman" w:hAnsi="Tahoma" w:cs="Tahoma"/>
          <w:color w:val="808C9A"/>
          <w:sz w:val="17"/>
          <w:szCs w:val="17"/>
        </w:rPr>
        <w:t>Вестник Башкирского университета, 2012, том 17, стр. 171 - 178</w:t>
      </w:r>
    </w:p>
    <w:p w:rsidR="002B163B" w:rsidRDefault="002B163B"/>
    <w:sectPr w:rsidR="002B163B" w:rsidSect="002C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78D"/>
    <w:multiLevelType w:val="multilevel"/>
    <w:tmpl w:val="92C6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63B"/>
    <w:rsid w:val="002B163B"/>
    <w:rsid w:val="002C7B3D"/>
    <w:rsid w:val="007A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63B"/>
    <w:rPr>
      <w:b/>
      <w:bCs/>
    </w:rPr>
  </w:style>
  <w:style w:type="character" w:customStyle="1" w:styleId="apple-converted-space">
    <w:name w:val="apple-converted-space"/>
    <w:basedOn w:val="a0"/>
    <w:rsid w:val="002B163B"/>
  </w:style>
  <w:style w:type="character" w:styleId="a4">
    <w:name w:val="Hyperlink"/>
    <w:basedOn w:val="a0"/>
    <w:uiPriority w:val="99"/>
    <w:semiHidden/>
    <w:unhideWhenUsed/>
    <w:rsid w:val="002B163B"/>
    <w:rPr>
      <w:color w:val="0000FF"/>
      <w:u w:val="single"/>
    </w:rPr>
  </w:style>
  <w:style w:type="character" w:customStyle="1" w:styleId="secured-content">
    <w:name w:val="secured-content"/>
    <w:basedOn w:val="a0"/>
    <w:rsid w:val="002B163B"/>
  </w:style>
  <w:style w:type="character" w:customStyle="1" w:styleId="db-source">
    <w:name w:val="db-source"/>
    <w:basedOn w:val="a0"/>
    <w:rsid w:val="002B163B"/>
  </w:style>
  <w:style w:type="character" w:customStyle="1" w:styleId="widget">
    <w:name w:val="widget"/>
    <w:basedOn w:val="a0"/>
    <w:rsid w:val="002B163B"/>
  </w:style>
  <w:style w:type="character" w:customStyle="1" w:styleId="column-number">
    <w:name w:val="column-number"/>
    <w:basedOn w:val="a0"/>
    <w:rsid w:val="002B1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905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7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9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0687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107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ofscience.ru/scientist/24174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ofscience.ru/scientist/24174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ofscience.ru/scientist/2417459" TargetMode="External"/><Relationship Id="rId5" Type="http://schemas.openxmlformats.org/officeDocument/2006/relationships/hyperlink" Target="mailto:rector@bsun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>ГОУВПО УдГУ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UdmurtPeople</dc:creator>
  <cp:keywords/>
  <dc:description/>
  <cp:lastModifiedBy>UdmurtPeople</cp:lastModifiedBy>
  <cp:revision>3</cp:revision>
  <dcterms:created xsi:type="dcterms:W3CDTF">2014-09-15T05:53:00Z</dcterms:created>
  <dcterms:modified xsi:type="dcterms:W3CDTF">2014-11-06T11:04:00Z</dcterms:modified>
</cp:coreProperties>
</file>